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F3423A">
        <w:rPr>
          <w:rFonts w:ascii="Times New Roman" w:hAnsi="Times New Roman"/>
          <w:b/>
          <w:sz w:val="24"/>
          <w:lang w:val="es-ES_tradnl"/>
        </w:rPr>
        <w:t>Circular Nº  01/2012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F3423A">
        <w:rPr>
          <w:b/>
        </w:rPr>
        <w:t>trega de Recetas Mes: Enero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A647CB">
        <w:rPr>
          <w:b/>
          <w:i/>
          <w:sz w:val="36"/>
          <w:u w:val="single"/>
        </w:rPr>
        <w:t>*</w:t>
      </w:r>
      <w:r w:rsidR="00F3423A">
        <w:rPr>
          <w:b/>
          <w:i/>
          <w:sz w:val="36"/>
          <w:u w:val="single"/>
        </w:rPr>
        <w:t xml:space="preserve"> del mes de ENERO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ugar el próximo día 01 de Febrero de 2012,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39541E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Recetas prescritas a Beneficiarios SACYL. L</w:t>
      </w:r>
      <w:r w:rsidR="00886B8C" w:rsidRPr="0039541E">
        <w:rPr>
          <w:b/>
          <w:i/>
          <w:sz w:val="28"/>
          <w:szCs w:val="28"/>
          <w:u w:val="single"/>
        </w:rPr>
        <w:t xml:space="preserve">e </w:t>
      </w:r>
      <w:r w:rsidR="003D73F4">
        <w:rPr>
          <w:b/>
          <w:i/>
          <w:sz w:val="28"/>
          <w:szCs w:val="28"/>
          <w:u w:val="single"/>
        </w:rPr>
        <w:t>rogamos tengan muy presente la separación de las recetas prescritas por DOE de aquellas que lo hayan sido por marca de fantasía.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3423A">
        <w:t xml:space="preserve">      Zamora,  11 de  Enero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F3423A">
      <w:rPr>
        <w:lang w:val="es-ES_tradnl"/>
      </w:rPr>
      <w:t xml:space="preserve"> Circ. 01/2012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47CB"/>
    <w:rsid w:val="00BA67F6"/>
    <w:rsid w:val="00C021C5"/>
    <w:rsid w:val="00C25640"/>
    <w:rsid w:val="00D86F9D"/>
    <w:rsid w:val="00DA01BC"/>
    <w:rsid w:val="00DC6EFF"/>
    <w:rsid w:val="00DF4AD8"/>
    <w:rsid w:val="00E26C26"/>
    <w:rsid w:val="00E41DFD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907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2012-01-11T12:08:00Z</cp:lastPrinted>
  <dcterms:created xsi:type="dcterms:W3CDTF">2012-01-11T12:13:00Z</dcterms:created>
  <dcterms:modified xsi:type="dcterms:W3CDTF">2012-01-11T12:13:00Z</dcterms:modified>
</cp:coreProperties>
</file>