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AB" w:rsidRDefault="000262CA">
      <w:pPr>
        <w:tabs>
          <w:tab w:val="left" w:pos="7088"/>
        </w:tabs>
        <w:ind w:right="49"/>
        <w:jc w:val="both"/>
        <w:rPr>
          <w:rFonts w:ascii="Times New Roman" w:hAnsi="Times New Roman"/>
          <w:b/>
          <w:sz w:val="28"/>
          <w:lang w:val="es-ES_tradnl"/>
        </w:rPr>
      </w:pPr>
      <w:r>
        <w:rPr>
          <w:rFonts w:ascii="Times New Roman" w:hAnsi="Times New Roman"/>
          <w:b/>
          <w:sz w:val="28"/>
          <w:lang w:val="es-ES_tradnl"/>
        </w:rPr>
        <w:t xml:space="preserve">                                    </w:t>
      </w:r>
    </w:p>
    <w:p w:rsidR="004563AB" w:rsidRDefault="004563AB">
      <w:pPr>
        <w:tabs>
          <w:tab w:val="left" w:pos="7088"/>
        </w:tabs>
        <w:ind w:left="567" w:right="49"/>
        <w:jc w:val="both"/>
        <w:rPr>
          <w:rFonts w:ascii="Times New Roman" w:hAnsi="Times New Roman"/>
          <w:b/>
          <w:sz w:val="28"/>
          <w:lang w:val="es-ES_tradnl"/>
        </w:rPr>
      </w:pPr>
    </w:p>
    <w:p w:rsidR="004563AB" w:rsidRDefault="000262CA">
      <w:pPr>
        <w:tabs>
          <w:tab w:val="left" w:pos="7088"/>
        </w:tabs>
        <w:ind w:left="567" w:right="49"/>
        <w:jc w:val="both"/>
        <w:rPr>
          <w:rFonts w:ascii="Times New Roman" w:hAnsi="Times New Roman"/>
          <w:b/>
          <w:sz w:val="28"/>
          <w:lang w:val="es-ES_tradnl"/>
        </w:rPr>
      </w:pPr>
      <w:r>
        <w:rPr>
          <w:rFonts w:ascii="Times New Roman" w:hAnsi="Times New Roman"/>
          <w:b/>
          <w:sz w:val="28"/>
          <w:lang w:val="es-ES_tradnl"/>
        </w:rPr>
        <w:t xml:space="preserve">                                   </w:t>
      </w:r>
    </w:p>
    <w:p w:rsidR="004563AB" w:rsidRDefault="000262CA">
      <w:pPr>
        <w:tabs>
          <w:tab w:val="left" w:pos="7088"/>
        </w:tabs>
        <w:ind w:right="49"/>
        <w:jc w:val="both"/>
        <w:rPr>
          <w:rFonts w:ascii="Times New Roman" w:hAnsi="Times New Roman"/>
          <w:b/>
          <w:sz w:val="24"/>
          <w:lang w:val="es-ES_tradnl"/>
        </w:rPr>
      </w:pPr>
      <w:r>
        <w:rPr>
          <w:rFonts w:ascii="Times New Roman" w:hAnsi="Times New Roman"/>
          <w:b/>
          <w:sz w:val="28"/>
          <w:lang w:val="es-ES_tradnl"/>
        </w:rPr>
        <w:t xml:space="preserve">                                           </w:t>
      </w:r>
      <w:r w:rsidR="003D2C81">
        <w:rPr>
          <w:rFonts w:ascii="Times New Roman" w:hAnsi="Times New Roman"/>
          <w:b/>
          <w:sz w:val="24"/>
          <w:lang w:val="es-ES_tradnl"/>
        </w:rPr>
        <w:t xml:space="preserve">Circular Nº  </w:t>
      </w:r>
      <w:r w:rsidR="0056383E">
        <w:rPr>
          <w:rFonts w:ascii="Times New Roman" w:hAnsi="Times New Roman"/>
          <w:b/>
          <w:sz w:val="24"/>
          <w:lang w:val="es-ES_tradnl"/>
        </w:rPr>
        <w:t>07</w:t>
      </w:r>
      <w:r w:rsidR="00F678D6">
        <w:rPr>
          <w:rFonts w:ascii="Times New Roman" w:hAnsi="Times New Roman"/>
          <w:b/>
          <w:sz w:val="24"/>
          <w:lang w:val="es-ES_tradnl"/>
        </w:rPr>
        <w:t>/</w:t>
      </w:r>
      <w:r w:rsidR="00E64FC6">
        <w:rPr>
          <w:rFonts w:ascii="Times New Roman" w:hAnsi="Times New Roman"/>
          <w:b/>
          <w:sz w:val="24"/>
          <w:lang w:val="es-ES_tradnl"/>
        </w:rPr>
        <w:t>2018</w:t>
      </w:r>
    </w:p>
    <w:p w:rsidR="004563AB" w:rsidRDefault="000262CA">
      <w:pPr>
        <w:pStyle w:val="Textoindependiente"/>
        <w:jc w:val="both"/>
        <w:rPr>
          <w:b/>
        </w:rPr>
      </w:pPr>
      <w:r>
        <w:rPr>
          <w:b/>
        </w:rPr>
        <w:t xml:space="preserve">                 </w:t>
      </w:r>
      <w:r w:rsidR="004B4D25">
        <w:rPr>
          <w:b/>
        </w:rPr>
        <w:t xml:space="preserve">  </w:t>
      </w:r>
      <w:r w:rsidR="003D2C81">
        <w:rPr>
          <w:b/>
        </w:rPr>
        <w:t>Asunto:</w:t>
      </w:r>
      <w:r w:rsidR="00234E34">
        <w:rPr>
          <w:b/>
        </w:rPr>
        <w:t xml:space="preserve">  </w:t>
      </w:r>
      <w:r w:rsidR="003940FC">
        <w:rPr>
          <w:b/>
        </w:rPr>
        <w:t xml:space="preserve"> </w:t>
      </w:r>
      <w:r w:rsidR="0056383E">
        <w:rPr>
          <w:b/>
        </w:rPr>
        <w:t>Problemas de Suministro de ALTELLUS y suspensión comercialización JEXT.</w:t>
      </w:r>
    </w:p>
    <w:p w:rsidR="003D73F4" w:rsidRPr="00A047EF" w:rsidRDefault="000262CA">
      <w:pPr>
        <w:pStyle w:val="Textoindependiente"/>
        <w:jc w:val="both"/>
        <w:rPr>
          <w:b/>
        </w:rPr>
      </w:pPr>
      <w:r>
        <w:rPr>
          <w:b/>
        </w:rPr>
        <w:t xml:space="preserve">                                                           </w:t>
      </w:r>
    </w:p>
    <w:p w:rsidR="00F3423A" w:rsidRDefault="00F3423A">
      <w:pPr>
        <w:pStyle w:val="Textoindependiente"/>
        <w:jc w:val="both"/>
        <w:rPr>
          <w:b/>
          <w:i/>
          <w:sz w:val="28"/>
          <w:u w:val="single"/>
        </w:rPr>
      </w:pPr>
    </w:p>
    <w:p w:rsidR="00AA119A" w:rsidRDefault="0056383E" w:rsidP="0056383E">
      <w:pPr>
        <w:pStyle w:val="Textoindependiente"/>
        <w:jc w:val="both"/>
        <w:rPr>
          <w:b/>
          <w:i/>
          <w:sz w:val="28"/>
        </w:rPr>
      </w:pPr>
      <w:r>
        <w:rPr>
          <w:b/>
          <w:i/>
          <w:sz w:val="28"/>
        </w:rPr>
        <w:t xml:space="preserve"> Tras las diferentes incidencias registradas con respecto al suministro de las presentaciones autorizadas  de Epinefrina (Adrenalina) </w:t>
      </w:r>
      <w:r w:rsidR="00D90EB3">
        <w:rPr>
          <w:b/>
          <w:i/>
          <w:sz w:val="28"/>
        </w:rPr>
        <w:t>auto inyectable</w:t>
      </w:r>
      <w:r>
        <w:rPr>
          <w:b/>
          <w:i/>
          <w:sz w:val="28"/>
        </w:rPr>
        <w:t xml:space="preserve"> en dosis de 300 </w:t>
      </w:r>
      <w:r w:rsidR="00D90EB3">
        <w:rPr>
          <w:b/>
          <w:i/>
          <w:sz w:val="28"/>
        </w:rPr>
        <w:t>miligramos,</w:t>
      </w:r>
      <w:r>
        <w:rPr>
          <w:b/>
          <w:i/>
          <w:sz w:val="28"/>
        </w:rPr>
        <w:t xml:space="preserve"> se solicito por parte del Consejo General de Colegios Oficiales de Farmacéuticos una consulta  aclaratoria a la Agencia Española de Medicamentos y Productos Sanitarios, la cual ha respondido en los siguientes términos:</w:t>
      </w:r>
    </w:p>
    <w:p w:rsidR="0056383E" w:rsidRDefault="0056383E" w:rsidP="0056383E">
      <w:pPr>
        <w:pStyle w:val="Textoindependiente"/>
        <w:jc w:val="both"/>
        <w:rPr>
          <w:b/>
          <w:i/>
          <w:sz w:val="28"/>
        </w:rPr>
      </w:pPr>
    </w:p>
    <w:p w:rsidR="0056383E" w:rsidRDefault="0056383E" w:rsidP="0056383E">
      <w:pPr>
        <w:pStyle w:val="Textoindependiente"/>
        <w:jc w:val="both"/>
        <w:rPr>
          <w:b/>
          <w:i/>
          <w:sz w:val="28"/>
        </w:rPr>
      </w:pPr>
      <w:r>
        <w:rPr>
          <w:b/>
          <w:i/>
          <w:sz w:val="28"/>
        </w:rPr>
        <w:t>“ En relación a su consulta, le informamos que MEDA PHARMA, S.L.. ha comunicado que está distribuyendo unidades de ALTELLUS 300 Microgramos Adultos, Solución Inyectable en Pluma Precargada, de manera controlada al existir un problema en la fabricación a nivel mundial.</w:t>
      </w:r>
    </w:p>
    <w:p w:rsidR="0056383E" w:rsidRDefault="0056383E" w:rsidP="0056383E">
      <w:pPr>
        <w:pStyle w:val="Textoindependiente"/>
        <w:jc w:val="both"/>
        <w:rPr>
          <w:b/>
          <w:i/>
          <w:sz w:val="28"/>
        </w:rPr>
      </w:pPr>
      <w:r>
        <w:rPr>
          <w:b/>
          <w:i/>
          <w:sz w:val="28"/>
        </w:rPr>
        <w:t>Por otro lado, ALK, ABELLÓ, S.A. ha comunicado que está distribuyendo las ultimas unidades autorizadas del medicamento JEXT 300 microgramos Solución Inyectable en Pluma precargadas, 1 pluma precargada de 0,3 ml, ya que ha dejado de comercializarlo en España</w:t>
      </w:r>
      <w:r w:rsidR="00D90EB3">
        <w:rPr>
          <w:b/>
          <w:i/>
          <w:sz w:val="28"/>
        </w:rPr>
        <w:t>”</w:t>
      </w:r>
      <w:r>
        <w:rPr>
          <w:b/>
          <w:i/>
          <w:sz w:val="28"/>
        </w:rPr>
        <w:t>.</w:t>
      </w:r>
    </w:p>
    <w:p w:rsidR="0056383E" w:rsidRDefault="0056383E" w:rsidP="0056383E">
      <w:pPr>
        <w:pStyle w:val="Textoindependiente"/>
        <w:jc w:val="both"/>
        <w:rPr>
          <w:b/>
          <w:i/>
          <w:sz w:val="28"/>
        </w:rPr>
      </w:pPr>
    </w:p>
    <w:p w:rsidR="0056383E" w:rsidRDefault="0056383E" w:rsidP="0056383E">
      <w:pPr>
        <w:pStyle w:val="Textoindependiente"/>
        <w:jc w:val="both"/>
        <w:rPr>
          <w:b/>
          <w:i/>
          <w:sz w:val="28"/>
        </w:rPr>
      </w:pPr>
      <w:r>
        <w:rPr>
          <w:b/>
          <w:i/>
          <w:sz w:val="28"/>
        </w:rPr>
        <w:t>La Agencia Española de Medicamentos y Productos Sanitarios está en contacto con el representante local de Anapen a fin de que pueda aumentar la producción y cubrir el mercado</w:t>
      </w:r>
      <w:r w:rsidR="00D90EB3">
        <w:rPr>
          <w:b/>
          <w:i/>
          <w:sz w:val="28"/>
        </w:rPr>
        <w:t>. También se está gestionando la importación de unidades de ALTELLUS y JEXT de otro país para ser suministradas a través del Servicio de Medicamentos en Situaciones Especiales durante el tiempo que dure este problema de suministro.</w:t>
      </w:r>
    </w:p>
    <w:p w:rsidR="00AA119A" w:rsidRPr="00AA119A" w:rsidRDefault="00AA119A" w:rsidP="003D73F4">
      <w:pPr>
        <w:pStyle w:val="Textoindependiente"/>
        <w:jc w:val="both"/>
        <w:rPr>
          <w:b/>
          <w:i/>
          <w:sz w:val="28"/>
          <w:u w:val="single"/>
        </w:rPr>
      </w:pPr>
    </w:p>
    <w:p w:rsidR="004563AB" w:rsidRDefault="000262CA">
      <w:pPr>
        <w:pStyle w:val="Textoindependiente"/>
        <w:jc w:val="center"/>
      </w:pPr>
      <w:r>
        <w:t>Lo que le comunico para su conocimiento.</w:t>
      </w:r>
    </w:p>
    <w:p w:rsidR="004563AB" w:rsidRDefault="004563AB">
      <w:pPr>
        <w:pStyle w:val="Textoindependiente"/>
        <w:jc w:val="both"/>
      </w:pPr>
    </w:p>
    <w:p w:rsidR="004563AB" w:rsidRDefault="000262CA">
      <w:pPr>
        <w:pStyle w:val="Ttulo5"/>
        <w:ind w:right="49"/>
      </w:pPr>
      <w:r>
        <w:t xml:space="preserve">                             </w:t>
      </w:r>
      <w:r w:rsidR="003940FC">
        <w:t xml:space="preserve">               </w:t>
      </w:r>
      <w:r w:rsidR="0046195D">
        <w:t xml:space="preserve">      Zamora,  09</w:t>
      </w:r>
      <w:r w:rsidR="00FA625B">
        <w:t xml:space="preserve"> de </w:t>
      </w:r>
      <w:r w:rsidR="0046195D">
        <w:t>Marzo</w:t>
      </w:r>
      <w:r w:rsidR="00BA32DF">
        <w:t xml:space="preserve"> </w:t>
      </w:r>
      <w:r w:rsidR="00E64FC6">
        <w:t>de 2018</w:t>
      </w:r>
    </w:p>
    <w:p w:rsidR="004563AB" w:rsidRDefault="004563AB">
      <w:pPr>
        <w:pStyle w:val="Encabezado"/>
        <w:tabs>
          <w:tab w:val="clear" w:pos="4252"/>
          <w:tab w:val="clear" w:pos="8504"/>
        </w:tabs>
      </w:pPr>
    </w:p>
    <w:p w:rsidR="004563AB" w:rsidRDefault="000262CA">
      <w:pPr>
        <w:tabs>
          <w:tab w:val="left" w:pos="7088"/>
        </w:tabs>
        <w:ind w:right="49"/>
        <w:jc w:val="both"/>
        <w:rPr>
          <w:rFonts w:ascii="Times New Roman" w:hAnsi="Times New Roman"/>
          <w:sz w:val="24"/>
        </w:rPr>
      </w:pPr>
      <w:r>
        <w:rPr>
          <w:rFonts w:ascii="Times New Roman" w:hAnsi="Times New Roman"/>
          <w:sz w:val="24"/>
        </w:rPr>
        <w:t xml:space="preserve">                                       </w:t>
      </w:r>
      <w:r w:rsidR="00F72B30">
        <w:rPr>
          <w:rFonts w:ascii="Times New Roman" w:hAnsi="Times New Roman"/>
          <w:sz w:val="24"/>
        </w:rPr>
        <w:t xml:space="preserve">                   EL SECRETARIO</w:t>
      </w:r>
    </w:p>
    <w:p w:rsidR="004563AB" w:rsidRDefault="000262CA">
      <w:pPr>
        <w:tabs>
          <w:tab w:val="left" w:pos="7088"/>
        </w:tabs>
        <w:ind w:right="49"/>
        <w:jc w:val="both"/>
        <w:rPr>
          <w:rFonts w:ascii="Times New Roman" w:hAnsi="Times New Roman"/>
          <w:sz w:val="24"/>
        </w:rPr>
      </w:pPr>
      <w:r>
        <w:rPr>
          <w:rFonts w:ascii="Times New Roman" w:hAnsi="Times New Roman"/>
          <w:sz w:val="24"/>
        </w:rPr>
        <w:t xml:space="preserve">                                                             </w:t>
      </w:r>
    </w:p>
    <w:p w:rsidR="004563AB" w:rsidRDefault="004563AB">
      <w:pPr>
        <w:tabs>
          <w:tab w:val="left" w:pos="7088"/>
        </w:tabs>
        <w:ind w:right="49"/>
        <w:jc w:val="both"/>
        <w:rPr>
          <w:rFonts w:ascii="Times New Roman" w:hAnsi="Times New Roman"/>
          <w:sz w:val="24"/>
        </w:rPr>
      </w:pPr>
    </w:p>
    <w:p w:rsidR="00F3423A" w:rsidRDefault="00F3423A">
      <w:pPr>
        <w:tabs>
          <w:tab w:val="left" w:pos="7088"/>
        </w:tabs>
        <w:ind w:right="49"/>
        <w:jc w:val="both"/>
        <w:rPr>
          <w:rFonts w:ascii="Times New Roman" w:hAnsi="Times New Roman"/>
          <w:sz w:val="24"/>
        </w:rPr>
      </w:pPr>
    </w:p>
    <w:p w:rsidR="00F3423A" w:rsidRDefault="00F3423A">
      <w:pPr>
        <w:tabs>
          <w:tab w:val="left" w:pos="7088"/>
        </w:tabs>
        <w:ind w:right="49"/>
        <w:jc w:val="both"/>
        <w:rPr>
          <w:rFonts w:ascii="Times New Roman" w:hAnsi="Times New Roman"/>
          <w:sz w:val="24"/>
        </w:rPr>
      </w:pPr>
    </w:p>
    <w:p w:rsidR="00A647CB" w:rsidRPr="0046195D" w:rsidRDefault="000262CA">
      <w:pPr>
        <w:tabs>
          <w:tab w:val="left" w:pos="7088"/>
        </w:tabs>
        <w:ind w:right="49"/>
        <w:jc w:val="both"/>
        <w:rPr>
          <w:rFonts w:ascii="Times New Roman" w:hAnsi="Times New Roman"/>
          <w:sz w:val="24"/>
        </w:rPr>
      </w:pPr>
      <w:r>
        <w:rPr>
          <w:rFonts w:ascii="Times New Roman" w:hAnsi="Times New Roman"/>
          <w:sz w:val="24"/>
        </w:rPr>
        <w:t xml:space="preserve">                                           </w:t>
      </w:r>
      <w:r w:rsidR="00961434">
        <w:rPr>
          <w:rFonts w:ascii="Times New Roman" w:hAnsi="Times New Roman"/>
          <w:sz w:val="24"/>
        </w:rPr>
        <w:t xml:space="preserve">    </w:t>
      </w:r>
      <w:r>
        <w:rPr>
          <w:rFonts w:ascii="Times New Roman" w:hAnsi="Times New Roman"/>
          <w:sz w:val="24"/>
        </w:rPr>
        <w:t xml:space="preserve"> </w:t>
      </w:r>
      <w:r w:rsidR="00C4539C">
        <w:rPr>
          <w:rFonts w:ascii="Times New Roman" w:hAnsi="Times New Roman"/>
          <w:sz w:val="24"/>
        </w:rPr>
        <w:t>Fdo. Nazario Palacios del Valle</w:t>
      </w:r>
    </w:p>
    <w:sectPr w:rsidR="00A647CB" w:rsidRPr="0046195D" w:rsidSect="004563AB">
      <w:footerReference w:type="default" r:id="rId8"/>
      <w:footnotePr>
        <w:pos w:val="sectEnd"/>
      </w:footnotePr>
      <w:endnotePr>
        <w:numFmt w:val="decimal"/>
        <w:numStart w:val="0"/>
      </w:endnotePr>
      <w:pgSz w:w="12240" w:h="15840"/>
      <w:pgMar w:top="1417" w:right="104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83E" w:rsidRDefault="0056383E">
      <w:r>
        <w:separator/>
      </w:r>
    </w:p>
  </w:endnote>
  <w:endnote w:type="continuationSeparator" w:id="0">
    <w:p w:rsidR="0056383E" w:rsidRDefault="00563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83E" w:rsidRDefault="0056383E">
    <w:pPr>
      <w:pStyle w:val="Piedepgina"/>
      <w:rPr>
        <w:lang w:val="es-ES_tradnl"/>
      </w:rPr>
    </w:pPr>
    <w:r>
      <w:rPr>
        <w:lang w:val="es-ES_tradnl"/>
      </w:rPr>
      <w:t>Colegio Oficial de Farmacéuticos de Zamora. Santa Clara 33. Entplta.  Zamora 49015 - Tlfno. 980 532417- 980 532228- Fax 980 534613. Correo Electrónico cofza</w:t>
    </w:r>
    <w:r w:rsidR="00D90EB3">
      <w:rPr>
        <w:lang w:val="es-ES_tradnl"/>
      </w:rPr>
      <w:t>mora@redfarma.org. Ref. Circ. 07</w:t>
    </w:r>
    <w:r>
      <w:rPr>
        <w:lang w:val="es-ES_tradnl"/>
      </w:rPr>
      <w:t>/2018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83E" w:rsidRDefault="0056383E">
      <w:r>
        <w:separator/>
      </w:r>
    </w:p>
  </w:footnote>
  <w:footnote w:type="continuationSeparator" w:id="0">
    <w:p w:rsidR="0056383E" w:rsidRDefault="005638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9C3"/>
    <w:multiLevelType w:val="singleLevel"/>
    <w:tmpl w:val="F4981476"/>
    <w:lvl w:ilvl="0">
      <w:numFmt w:val="bullet"/>
      <w:lvlText w:val="-"/>
      <w:lvlJc w:val="left"/>
      <w:pPr>
        <w:tabs>
          <w:tab w:val="num" w:pos="720"/>
        </w:tabs>
        <w:ind w:left="720" w:hanging="360"/>
      </w:pPr>
      <w:rPr>
        <w:rFonts w:hint="default"/>
      </w:rPr>
    </w:lvl>
  </w:abstractNum>
  <w:abstractNum w:abstractNumId="1">
    <w:nsid w:val="05AF3B5F"/>
    <w:multiLevelType w:val="singleLevel"/>
    <w:tmpl w:val="D1764B88"/>
    <w:lvl w:ilvl="0">
      <w:numFmt w:val="bullet"/>
      <w:lvlText w:val="-"/>
      <w:lvlJc w:val="left"/>
      <w:pPr>
        <w:tabs>
          <w:tab w:val="num" w:pos="360"/>
        </w:tabs>
        <w:ind w:left="360" w:hanging="360"/>
      </w:pPr>
      <w:rPr>
        <w:rFonts w:hint="default"/>
      </w:rPr>
    </w:lvl>
  </w:abstractNum>
  <w:abstractNum w:abstractNumId="2">
    <w:nsid w:val="06087EDB"/>
    <w:multiLevelType w:val="singleLevel"/>
    <w:tmpl w:val="BA48E962"/>
    <w:lvl w:ilvl="0">
      <w:numFmt w:val="bullet"/>
      <w:lvlText w:val="-"/>
      <w:lvlJc w:val="left"/>
      <w:pPr>
        <w:tabs>
          <w:tab w:val="num" w:pos="360"/>
        </w:tabs>
        <w:ind w:left="360" w:hanging="360"/>
      </w:pPr>
      <w:rPr>
        <w:rFonts w:hint="default"/>
      </w:rPr>
    </w:lvl>
  </w:abstractNum>
  <w:abstractNum w:abstractNumId="3">
    <w:nsid w:val="20F50029"/>
    <w:multiLevelType w:val="singleLevel"/>
    <w:tmpl w:val="BE44A788"/>
    <w:lvl w:ilvl="0">
      <w:numFmt w:val="bullet"/>
      <w:lvlText w:val="-"/>
      <w:lvlJc w:val="left"/>
      <w:pPr>
        <w:tabs>
          <w:tab w:val="num" w:pos="644"/>
        </w:tabs>
        <w:ind w:left="644" w:hanging="360"/>
      </w:pPr>
      <w:rPr>
        <w:rFonts w:hint="default"/>
      </w:rPr>
    </w:lvl>
  </w:abstractNum>
  <w:abstractNum w:abstractNumId="4">
    <w:nsid w:val="220561F1"/>
    <w:multiLevelType w:val="singleLevel"/>
    <w:tmpl w:val="35FC77AE"/>
    <w:lvl w:ilvl="0">
      <w:numFmt w:val="bullet"/>
      <w:lvlText w:val="-"/>
      <w:lvlJc w:val="left"/>
      <w:pPr>
        <w:tabs>
          <w:tab w:val="num" w:pos="360"/>
        </w:tabs>
        <w:ind w:left="360" w:hanging="360"/>
      </w:pPr>
      <w:rPr>
        <w:rFonts w:hint="default"/>
      </w:rPr>
    </w:lvl>
  </w:abstractNum>
  <w:abstractNum w:abstractNumId="5">
    <w:nsid w:val="22D449B0"/>
    <w:multiLevelType w:val="singleLevel"/>
    <w:tmpl w:val="30F22D9A"/>
    <w:lvl w:ilvl="0">
      <w:start w:val="1"/>
      <w:numFmt w:val="bullet"/>
      <w:lvlText w:val=""/>
      <w:lvlJc w:val="left"/>
      <w:pPr>
        <w:tabs>
          <w:tab w:val="num" w:pos="720"/>
        </w:tabs>
        <w:ind w:left="720" w:hanging="360"/>
      </w:pPr>
      <w:rPr>
        <w:rFonts w:ascii="Symbol" w:hAnsi="Symbol" w:hint="default"/>
        <w:u w:val="none"/>
      </w:rPr>
    </w:lvl>
  </w:abstractNum>
  <w:abstractNum w:abstractNumId="6">
    <w:nsid w:val="26F53103"/>
    <w:multiLevelType w:val="singleLevel"/>
    <w:tmpl w:val="192AE098"/>
    <w:lvl w:ilvl="0">
      <w:numFmt w:val="bullet"/>
      <w:lvlText w:val="-"/>
      <w:lvlJc w:val="left"/>
      <w:pPr>
        <w:tabs>
          <w:tab w:val="num" w:pos="360"/>
        </w:tabs>
        <w:ind w:left="360" w:hanging="360"/>
      </w:pPr>
      <w:rPr>
        <w:rFonts w:hint="default"/>
      </w:rPr>
    </w:lvl>
  </w:abstractNum>
  <w:abstractNum w:abstractNumId="7">
    <w:nsid w:val="28615778"/>
    <w:multiLevelType w:val="singleLevel"/>
    <w:tmpl w:val="CA023D0A"/>
    <w:lvl w:ilvl="0">
      <w:numFmt w:val="bullet"/>
      <w:lvlText w:val="-"/>
      <w:lvlJc w:val="left"/>
      <w:pPr>
        <w:tabs>
          <w:tab w:val="num" w:pos="360"/>
        </w:tabs>
        <w:ind w:left="360" w:hanging="360"/>
      </w:pPr>
      <w:rPr>
        <w:rFonts w:hint="default"/>
      </w:rPr>
    </w:lvl>
  </w:abstractNum>
  <w:abstractNum w:abstractNumId="8">
    <w:nsid w:val="28811182"/>
    <w:multiLevelType w:val="singleLevel"/>
    <w:tmpl w:val="9D74146C"/>
    <w:lvl w:ilvl="0">
      <w:numFmt w:val="bullet"/>
      <w:lvlText w:val="-"/>
      <w:lvlJc w:val="left"/>
      <w:pPr>
        <w:tabs>
          <w:tab w:val="num" w:pos="360"/>
        </w:tabs>
        <w:ind w:left="360" w:hanging="360"/>
      </w:pPr>
      <w:rPr>
        <w:rFonts w:hint="default"/>
      </w:rPr>
    </w:lvl>
  </w:abstractNum>
  <w:abstractNum w:abstractNumId="9">
    <w:nsid w:val="29A43FF3"/>
    <w:multiLevelType w:val="singleLevel"/>
    <w:tmpl w:val="1A4420D8"/>
    <w:lvl w:ilvl="0">
      <w:numFmt w:val="bullet"/>
      <w:lvlText w:val="-"/>
      <w:lvlJc w:val="left"/>
      <w:pPr>
        <w:tabs>
          <w:tab w:val="num" w:pos="360"/>
        </w:tabs>
        <w:ind w:left="360" w:hanging="360"/>
      </w:pPr>
      <w:rPr>
        <w:rFonts w:hint="default"/>
      </w:rPr>
    </w:lvl>
  </w:abstractNum>
  <w:abstractNum w:abstractNumId="10">
    <w:nsid w:val="2FD84135"/>
    <w:multiLevelType w:val="singleLevel"/>
    <w:tmpl w:val="B7084434"/>
    <w:lvl w:ilvl="0">
      <w:numFmt w:val="bullet"/>
      <w:lvlText w:val="-"/>
      <w:lvlJc w:val="left"/>
      <w:pPr>
        <w:tabs>
          <w:tab w:val="num" w:pos="644"/>
        </w:tabs>
        <w:ind w:left="644" w:hanging="360"/>
      </w:pPr>
      <w:rPr>
        <w:rFonts w:hint="default"/>
      </w:rPr>
    </w:lvl>
  </w:abstractNum>
  <w:abstractNum w:abstractNumId="11">
    <w:nsid w:val="30450A96"/>
    <w:multiLevelType w:val="singleLevel"/>
    <w:tmpl w:val="A328C250"/>
    <w:lvl w:ilvl="0">
      <w:numFmt w:val="bullet"/>
      <w:lvlText w:val="-"/>
      <w:lvlJc w:val="left"/>
      <w:pPr>
        <w:tabs>
          <w:tab w:val="num" w:pos="360"/>
        </w:tabs>
        <w:ind w:left="360" w:hanging="360"/>
      </w:pPr>
      <w:rPr>
        <w:rFonts w:hint="default"/>
      </w:rPr>
    </w:lvl>
  </w:abstractNum>
  <w:abstractNum w:abstractNumId="12">
    <w:nsid w:val="30515716"/>
    <w:multiLevelType w:val="singleLevel"/>
    <w:tmpl w:val="5802DCD6"/>
    <w:lvl w:ilvl="0">
      <w:numFmt w:val="bullet"/>
      <w:lvlText w:val="-"/>
      <w:lvlJc w:val="left"/>
      <w:pPr>
        <w:tabs>
          <w:tab w:val="num" w:pos="644"/>
        </w:tabs>
        <w:ind w:left="644" w:hanging="360"/>
      </w:pPr>
      <w:rPr>
        <w:rFonts w:hint="default"/>
      </w:rPr>
    </w:lvl>
  </w:abstractNum>
  <w:abstractNum w:abstractNumId="13">
    <w:nsid w:val="316D6003"/>
    <w:multiLevelType w:val="singleLevel"/>
    <w:tmpl w:val="3E049F14"/>
    <w:lvl w:ilvl="0">
      <w:start w:val="1"/>
      <w:numFmt w:val="decimal"/>
      <w:lvlText w:val="%1-"/>
      <w:lvlJc w:val="left"/>
      <w:pPr>
        <w:tabs>
          <w:tab w:val="num" w:pos="360"/>
        </w:tabs>
        <w:ind w:left="360" w:hanging="360"/>
      </w:pPr>
      <w:rPr>
        <w:rFonts w:hint="default"/>
      </w:rPr>
    </w:lvl>
  </w:abstractNum>
  <w:abstractNum w:abstractNumId="14">
    <w:nsid w:val="329127EA"/>
    <w:multiLevelType w:val="singleLevel"/>
    <w:tmpl w:val="0F626CA6"/>
    <w:lvl w:ilvl="0">
      <w:numFmt w:val="bullet"/>
      <w:lvlText w:val="-"/>
      <w:lvlJc w:val="left"/>
      <w:pPr>
        <w:tabs>
          <w:tab w:val="num" w:pos="786"/>
        </w:tabs>
        <w:ind w:left="786" w:hanging="360"/>
      </w:pPr>
      <w:rPr>
        <w:rFonts w:hint="default"/>
      </w:rPr>
    </w:lvl>
  </w:abstractNum>
  <w:abstractNum w:abstractNumId="15">
    <w:nsid w:val="390F20A8"/>
    <w:multiLevelType w:val="singleLevel"/>
    <w:tmpl w:val="F016179C"/>
    <w:lvl w:ilvl="0">
      <w:start w:val="2"/>
      <w:numFmt w:val="bullet"/>
      <w:lvlText w:val="-"/>
      <w:lvlJc w:val="left"/>
      <w:pPr>
        <w:tabs>
          <w:tab w:val="num" w:pos="360"/>
        </w:tabs>
        <w:ind w:left="360" w:hanging="360"/>
      </w:pPr>
      <w:rPr>
        <w:rFonts w:hint="default"/>
      </w:rPr>
    </w:lvl>
  </w:abstractNum>
  <w:abstractNum w:abstractNumId="16">
    <w:nsid w:val="3B4517E7"/>
    <w:multiLevelType w:val="singleLevel"/>
    <w:tmpl w:val="5F383CE4"/>
    <w:lvl w:ilvl="0">
      <w:numFmt w:val="bullet"/>
      <w:lvlText w:val="-"/>
      <w:lvlJc w:val="left"/>
      <w:pPr>
        <w:tabs>
          <w:tab w:val="num" w:pos="360"/>
        </w:tabs>
        <w:ind w:left="360" w:hanging="360"/>
      </w:pPr>
      <w:rPr>
        <w:rFonts w:hint="default"/>
      </w:rPr>
    </w:lvl>
  </w:abstractNum>
  <w:abstractNum w:abstractNumId="17">
    <w:nsid w:val="3DA64103"/>
    <w:multiLevelType w:val="singleLevel"/>
    <w:tmpl w:val="9DB253B0"/>
    <w:lvl w:ilvl="0">
      <w:numFmt w:val="bullet"/>
      <w:lvlText w:val="-"/>
      <w:lvlJc w:val="left"/>
      <w:pPr>
        <w:tabs>
          <w:tab w:val="num" w:pos="360"/>
        </w:tabs>
        <w:ind w:left="360" w:hanging="360"/>
      </w:pPr>
      <w:rPr>
        <w:rFonts w:hint="default"/>
      </w:rPr>
    </w:lvl>
  </w:abstractNum>
  <w:abstractNum w:abstractNumId="18">
    <w:nsid w:val="3DAF31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4BC10331"/>
    <w:multiLevelType w:val="singleLevel"/>
    <w:tmpl w:val="44E4341E"/>
    <w:lvl w:ilvl="0">
      <w:numFmt w:val="bullet"/>
      <w:lvlText w:val="-"/>
      <w:lvlJc w:val="left"/>
      <w:pPr>
        <w:tabs>
          <w:tab w:val="num" w:pos="360"/>
        </w:tabs>
        <w:ind w:left="360" w:hanging="360"/>
      </w:pPr>
      <w:rPr>
        <w:rFonts w:hint="default"/>
      </w:rPr>
    </w:lvl>
  </w:abstractNum>
  <w:abstractNum w:abstractNumId="20">
    <w:nsid w:val="4DCF4CF5"/>
    <w:multiLevelType w:val="singleLevel"/>
    <w:tmpl w:val="0C0C910C"/>
    <w:lvl w:ilvl="0">
      <w:numFmt w:val="bullet"/>
      <w:lvlText w:val="-"/>
      <w:lvlJc w:val="left"/>
      <w:pPr>
        <w:tabs>
          <w:tab w:val="num" w:pos="360"/>
        </w:tabs>
        <w:ind w:left="360" w:hanging="360"/>
      </w:pPr>
      <w:rPr>
        <w:rFonts w:hint="default"/>
      </w:rPr>
    </w:lvl>
  </w:abstractNum>
  <w:abstractNum w:abstractNumId="21">
    <w:nsid w:val="521003E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587C5F84"/>
    <w:multiLevelType w:val="singleLevel"/>
    <w:tmpl w:val="36A4990C"/>
    <w:lvl w:ilvl="0">
      <w:numFmt w:val="bullet"/>
      <w:lvlText w:val="-"/>
      <w:lvlJc w:val="left"/>
      <w:pPr>
        <w:tabs>
          <w:tab w:val="num" w:pos="360"/>
        </w:tabs>
        <w:ind w:left="360" w:hanging="360"/>
      </w:pPr>
      <w:rPr>
        <w:rFonts w:hint="default"/>
      </w:rPr>
    </w:lvl>
  </w:abstractNum>
  <w:abstractNum w:abstractNumId="23">
    <w:nsid w:val="5C697533"/>
    <w:multiLevelType w:val="singleLevel"/>
    <w:tmpl w:val="00FE64C2"/>
    <w:lvl w:ilvl="0">
      <w:numFmt w:val="bullet"/>
      <w:lvlText w:val="-"/>
      <w:lvlJc w:val="left"/>
      <w:pPr>
        <w:tabs>
          <w:tab w:val="num" w:pos="360"/>
        </w:tabs>
        <w:ind w:left="360" w:hanging="360"/>
      </w:pPr>
      <w:rPr>
        <w:rFonts w:hint="default"/>
      </w:rPr>
    </w:lvl>
  </w:abstractNum>
  <w:abstractNum w:abstractNumId="24">
    <w:nsid w:val="60206A39"/>
    <w:multiLevelType w:val="singleLevel"/>
    <w:tmpl w:val="AC4A1348"/>
    <w:lvl w:ilvl="0">
      <w:numFmt w:val="bullet"/>
      <w:lvlText w:val="-"/>
      <w:lvlJc w:val="left"/>
      <w:pPr>
        <w:tabs>
          <w:tab w:val="num" w:pos="360"/>
        </w:tabs>
        <w:ind w:left="360" w:hanging="360"/>
      </w:pPr>
      <w:rPr>
        <w:rFonts w:hint="default"/>
      </w:rPr>
    </w:lvl>
  </w:abstractNum>
  <w:abstractNum w:abstractNumId="25">
    <w:nsid w:val="607535EE"/>
    <w:multiLevelType w:val="singleLevel"/>
    <w:tmpl w:val="319208F8"/>
    <w:lvl w:ilvl="0">
      <w:numFmt w:val="bullet"/>
      <w:lvlText w:val="-"/>
      <w:lvlJc w:val="left"/>
      <w:pPr>
        <w:tabs>
          <w:tab w:val="num" w:pos="360"/>
        </w:tabs>
        <w:ind w:left="360" w:hanging="360"/>
      </w:pPr>
      <w:rPr>
        <w:rFonts w:hint="default"/>
      </w:rPr>
    </w:lvl>
  </w:abstractNum>
  <w:abstractNum w:abstractNumId="26">
    <w:nsid w:val="6403104A"/>
    <w:multiLevelType w:val="hybridMultilevel"/>
    <w:tmpl w:val="9D288338"/>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4C36563"/>
    <w:multiLevelType w:val="singleLevel"/>
    <w:tmpl w:val="ABAC637A"/>
    <w:lvl w:ilvl="0">
      <w:start w:val="1"/>
      <w:numFmt w:val="lowerLetter"/>
      <w:lvlText w:val="%1)"/>
      <w:lvlJc w:val="left"/>
      <w:pPr>
        <w:tabs>
          <w:tab w:val="num" w:pos="1996"/>
        </w:tabs>
        <w:ind w:left="1996" w:hanging="432"/>
      </w:pPr>
      <w:rPr>
        <w:rFonts w:hint="default"/>
      </w:rPr>
    </w:lvl>
  </w:abstractNum>
  <w:abstractNum w:abstractNumId="28">
    <w:nsid w:val="6BC53865"/>
    <w:multiLevelType w:val="singleLevel"/>
    <w:tmpl w:val="88140222"/>
    <w:lvl w:ilvl="0">
      <w:numFmt w:val="bullet"/>
      <w:lvlText w:val="-"/>
      <w:lvlJc w:val="left"/>
      <w:pPr>
        <w:tabs>
          <w:tab w:val="num" w:pos="360"/>
        </w:tabs>
        <w:ind w:left="360" w:hanging="360"/>
      </w:pPr>
      <w:rPr>
        <w:rFonts w:hint="default"/>
      </w:rPr>
    </w:lvl>
  </w:abstractNum>
  <w:abstractNum w:abstractNumId="29">
    <w:nsid w:val="6C170B43"/>
    <w:multiLevelType w:val="singleLevel"/>
    <w:tmpl w:val="6A06BFB2"/>
    <w:lvl w:ilvl="0">
      <w:numFmt w:val="bullet"/>
      <w:lvlText w:val="-"/>
      <w:lvlJc w:val="left"/>
      <w:pPr>
        <w:tabs>
          <w:tab w:val="num" w:pos="360"/>
        </w:tabs>
        <w:ind w:left="360" w:hanging="360"/>
      </w:pPr>
      <w:rPr>
        <w:rFonts w:hint="default"/>
      </w:rPr>
    </w:lvl>
  </w:abstractNum>
  <w:abstractNum w:abstractNumId="30">
    <w:nsid w:val="6EAB7689"/>
    <w:multiLevelType w:val="singleLevel"/>
    <w:tmpl w:val="7A4E60BA"/>
    <w:lvl w:ilvl="0">
      <w:numFmt w:val="bullet"/>
      <w:lvlText w:val="-"/>
      <w:lvlJc w:val="left"/>
      <w:pPr>
        <w:tabs>
          <w:tab w:val="num" w:pos="360"/>
        </w:tabs>
        <w:ind w:left="360" w:hanging="360"/>
      </w:pPr>
      <w:rPr>
        <w:rFonts w:hint="default"/>
      </w:rPr>
    </w:lvl>
  </w:abstractNum>
  <w:abstractNum w:abstractNumId="31">
    <w:nsid w:val="713014CC"/>
    <w:multiLevelType w:val="singleLevel"/>
    <w:tmpl w:val="31DEA0E4"/>
    <w:lvl w:ilvl="0">
      <w:numFmt w:val="bullet"/>
      <w:lvlText w:val="-"/>
      <w:lvlJc w:val="left"/>
      <w:pPr>
        <w:tabs>
          <w:tab w:val="num" w:pos="1107"/>
        </w:tabs>
        <w:ind w:left="1107" w:hanging="360"/>
      </w:pPr>
      <w:rPr>
        <w:rFonts w:hint="default"/>
      </w:rPr>
    </w:lvl>
  </w:abstractNum>
  <w:abstractNum w:abstractNumId="32">
    <w:nsid w:val="72E17D85"/>
    <w:multiLevelType w:val="singleLevel"/>
    <w:tmpl w:val="65D6619E"/>
    <w:lvl w:ilvl="0">
      <w:numFmt w:val="bullet"/>
      <w:lvlText w:val="-"/>
      <w:lvlJc w:val="left"/>
      <w:pPr>
        <w:tabs>
          <w:tab w:val="num" w:pos="360"/>
        </w:tabs>
        <w:ind w:left="360" w:hanging="360"/>
      </w:pPr>
      <w:rPr>
        <w:rFonts w:hint="default"/>
      </w:rPr>
    </w:lvl>
  </w:abstractNum>
  <w:abstractNum w:abstractNumId="33">
    <w:nsid w:val="73A00DB4"/>
    <w:multiLevelType w:val="singleLevel"/>
    <w:tmpl w:val="ECBA2828"/>
    <w:lvl w:ilvl="0">
      <w:numFmt w:val="bullet"/>
      <w:lvlText w:val="-"/>
      <w:lvlJc w:val="left"/>
      <w:pPr>
        <w:tabs>
          <w:tab w:val="num" w:pos="644"/>
        </w:tabs>
        <w:ind w:left="644" w:hanging="360"/>
      </w:pPr>
      <w:rPr>
        <w:rFonts w:hint="default"/>
      </w:rPr>
    </w:lvl>
  </w:abstractNum>
  <w:abstractNum w:abstractNumId="34">
    <w:nsid w:val="76B54961"/>
    <w:multiLevelType w:val="singleLevel"/>
    <w:tmpl w:val="97066648"/>
    <w:lvl w:ilvl="0">
      <w:numFmt w:val="bullet"/>
      <w:lvlText w:val="-"/>
      <w:lvlJc w:val="left"/>
      <w:pPr>
        <w:tabs>
          <w:tab w:val="num" w:pos="644"/>
        </w:tabs>
        <w:ind w:left="644" w:hanging="360"/>
      </w:pPr>
      <w:rPr>
        <w:rFonts w:hint="default"/>
      </w:rPr>
    </w:lvl>
  </w:abstractNum>
  <w:abstractNum w:abstractNumId="35">
    <w:nsid w:val="76BC6AD0"/>
    <w:multiLevelType w:val="singleLevel"/>
    <w:tmpl w:val="09E62474"/>
    <w:lvl w:ilvl="0">
      <w:numFmt w:val="bullet"/>
      <w:lvlText w:val="-"/>
      <w:lvlJc w:val="left"/>
      <w:pPr>
        <w:tabs>
          <w:tab w:val="num" w:pos="644"/>
        </w:tabs>
        <w:ind w:left="644" w:hanging="360"/>
      </w:pPr>
      <w:rPr>
        <w:rFonts w:hint="default"/>
      </w:rPr>
    </w:lvl>
  </w:abstractNum>
  <w:abstractNum w:abstractNumId="36">
    <w:nsid w:val="77624E3B"/>
    <w:multiLevelType w:val="singleLevel"/>
    <w:tmpl w:val="F9526022"/>
    <w:lvl w:ilvl="0">
      <w:numFmt w:val="bullet"/>
      <w:lvlText w:val=""/>
      <w:lvlJc w:val="left"/>
      <w:pPr>
        <w:tabs>
          <w:tab w:val="num" w:pos="1980"/>
        </w:tabs>
        <w:ind w:left="1980" w:hanging="360"/>
      </w:pPr>
      <w:rPr>
        <w:rFonts w:ascii="Symbol" w:hAnsi="Symbol" w:hint="default"/>
      </w:rPr>
    </w:lvl>
  </w:abstractNum>
  <w:abstractNum w:abstractNumId="37">
    <w:nsid w:val="7A166E2C"/>
    <w:multiLevelType w:val="singleLevel"/>
    <w:tmpl w:val="A49EF3B6"/>
    <w:lvl w:ilvl="0">
      <w:numFmt w:val="bullet"/>
      <w:lvlText w:val="-"/>
      <w:lvlJc w:val="left"/>
      <w:pPr>
        <w:tabs>
          <w:tab w:val="num" w:pos="360"/>
        </w:tabs>
        <w:ind w:left="360" w:hanging="360"/>
      </w:pPr>
      <w:rPr>
        <w:rFonts w:hint="default"/>
      </w:rPr>
    </w:lvl>
  </w:abstractNum>
  <w:abstractNum w:abstractNumId="38">
    <w:nsid w:val="7AAB3EB5"/>
    <w:multiLevelType w:val="hybridMultilevel"/>
    <w:tmpl w:val="2C12F6E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ED3285C"/>
    <w:multiLevelType w:val="singleLevel"/>
    <w:tmpl w:val="0F3A75A4"/>
    <w:lvl w:ilvl="0">
      <w:start w:val="1"/>
      <w:numFmt w:val="decimal"/>
      <w:lvlText w:val="%1."/>
      <w:lvlJc w:val="left"/>
      <w:pPr>
        <w:tabs>
          <w:tab w:val="num" w:pos="540"/>
        </w:tabs>
        <w:ind w:left="540" w:hanging="360"/>
      </w:pPr>
      <w:rPr>
        <w:rFonts w:hint="default"/>
      </w:rPr>
    </w:lvl>
  </w:abstractNum>
  <w:num w:numId="1">
    <w:abstractNumId w:val="27"/>
  </w:num>
  <w:num w:numId="2">
    <w:abstractNumId w:val="31"/>
  </w:num>
  <w:num w:numId="3">
    <w:abstractNumId w:val="39"/>
  </w:num>
  <w:num w:numId="4">
    <w:abstractNumId w:val="37"/>
  </w:num>
  <w:num w:numId="5">
    <w:abstractNumId w:val="2"/>
  </w:num>
  <w:num w:numId="6">
    <w:abstractNumId w:val="9"/>
  </w:num>
  <w:num w:numId="7">
    <w:abstractNumId w:val="20"/>
  </w:num>
  <w:num w:numId="8">
    <w:abstractNumId w:val="25"/>
  </w:num>
  <w:num w:numId="9">
    <w:abstractNumId w:val="23"/>
  </w:num>
  <w:num w:numId="10">
    <w:abstractNumId w:val="15"/>
  </w:num>
  <w:num w:numId="11">
    <w:abstractNumId w:val="32"/>
  </w:num>
  <w:num w:numId="12">
    <w:abstractNumId w:val="17"/>
  </w:num>
  <w:num w:numId="13">
    <w:abstractNumId w:val="19"/>
  </w:num>
  <w:num w:numId="14">
    <w:abstractNumId w:val="18"/>
  </w:num>
  <w:num w:numId="15">
    <w:abstractNumId w:val="14"/>
  </w:num>
  <w:num w:numId="16">
    <w:abstractNumId w:val="21"/>
  </w:num>
  <w:num w:numId="17">
    <w:abstractNumId w:val="24"/>
  </w:num>
  <w:num w:numId="18">
    <w:abstractNumId w:val="8"/>
  </w:num>
  <w:num w:numId="19">
    <w:abstractNumId w:val="29"/>
  </w:num>
  <w:num w:numId="20">
    <w:abstractNumId w:val="11"/>
  </w:num>
  <w:num w:numId="21">
    <w:abstractNumId w:val="36"/>
  </w:num>
  <w:num w:numId="22">
    <w:abstractNumId w:val="28"/>
  </w:num>
  <w:num w:numId="23">
    <w:abstractNumId w:val="4"/>
  </w:num>
  <w:num w:numId="24">
    <w:abstractNumId w:val="0"/>
  </w:num>
  <w:num w:numId="25">
    <w:abstractNumId w:val="7"/>
  </w:num>
  <w:num w:numId="26">
    <w:abstractNumId w:val="22"/>
  </w:num>
  <w:num w:numId="27">
    <w:abstractNumId w:val="6"/>
  </w:num>
  <w:num w:numId="28">
    <w:abstractNumId w:val="1"/>
  </w:num>
  <w:num w:numId="29">
    <w:abstractNumId w:val="10"/>
  </w:num>
  <w:num w:numId="30">
    <w:abstractNumId w:val="12"/>
  </w:num>
  <w:num w:numId="31">
    <w:abstractNumId w:val="35"/>
  </w:num>
  <w:num w:numId="32">
    <w:abstractNumId w:val="33"/>
  </w:num>
  <w:num w:numId="33">
    <w:abstractNumId w:val="3"/>
  </w:num>
  <w:num w:numId="34">
    <w:abstractNumId w:val="34"/>
  </w:num>
  <w:num w:numId="35">
    <w:abstractNumId w:val="30"/>
  </w:num>
  <w:num w:numId="36">
    <w:abstractNumId w:val="16"/>
  </w:num>
  <w:num w:numId="37">
    <w:abstractNumId w:val="13"/>
  </w:num>
  <w:num w:numId="38">
    <w:abstractNumId w:val="5"/>
  </w:num>
  <w:num w:numId="39">
    <w:abstractNumId w:val="26"/>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s-ES_tradnl" w:vendorID="9" w:dllVersion="512" w:checkStyle="1"/>
  <w:activeWritingStyle w:appName="MSWord" w:lang="es-ES" w:vendorID="9" w:dllVersion="512" w:checkStyle="1"/>
  <w:proofState w:spelling="clean" w:grammar="clean"/>
  <w:documentType w:val="letter"/>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rsids>
    <w:rsidRoot w:val="000262CA"/>
    <w:rsid w:val="000021CE"/>
    <w:rsid w:val="000262CA"/>
    <w:rsid w:val="00051B73"/>
    <w:rsid w:val="00083FD9"/>
    <w:rsid w:val="00092F1C"/>
    <w:rsid w:val="000A0A6E"/>
    <w:rsid w:val="000A5E30"/>
    <w:rsid w:val="000A6DAD"/>
    <w:rsid w:val="000C7965"/>
    <w:rsid w:val="000E04A5"/>
    <w:rsid w:val="000F3395"/>
    <w:rsid w:val="00107980"/>
    <w:rsid w:val="00133ED4"/>
    <w:rsid w:val="0014016D"/>
    <w:rsid w:val="0014047E"/>
    <w:rsid w:val="00141C84"/>
    <w:rsid w:val="00144A50"/>
    <w:rsid w:val="00192A6B"/>
    <w:rsid w:val="001C4A3A"/>
    <w:rsid w:val="001F5F06"/>
    <w:rsid w:val="00200FFB"/>
    <w:rsid w:val="0020159A"/>
    <w:rsid w:val="002046D7"/>
    <w:rsid w:val="0021022C"/>
    <w:rsid w:val="002173FF"/>
    <w:rsid w:val="002235CC"/>
    <w:rsid w:val="00234E34"/>
    <w:rsid w:val="00282616"/>
    <w:rsid w:val="002D56FB"/>
    <w:rsid w:val="002E6D33"/>
    <w:rsid w:val="002F1C18"/>
    <w:rsid w:val="0032014A"/>
    <w:rsid w:val="003471EE"/>
    <w:rsid w:val="0035759C"/>
    <w:rsid w:val="00386458"/>
    <w:rsid w:val="00387B30"/>
    <w:rsid w:val="003940FC"/>
    <w:rsid w:val="0039541E"/>
    <w:rsid w:val="003A2A56"/>
    <w:rsid w:val="003C2404"/>
    <w:rsid w:val="003D2C81"/>
    <w:rsid w:val="003D73F4"/>
    <w:rsid w:val="003D7722"/>
    <w:rsid w:val="003E1444"/>
    <w:rsid w:val="003F1541"/>
    <w:rsid w:val="003F1A9C"/>
    <w:rsid w:val="003F60DE"/>
    <w:rsid w:val="004563AB"/>
    <w:rsid w:val="0046195D"/>
    <w:rsid w:val="0047097F"/>
    <w:rsid w:val="004B0DC0"/>
    <w:rsid w:val="004B4D25"/>
    <w:rsid w:val="004C1905"/>
    <w:rsid w:val="004D138C"/>
    <w:rsid w:val="0050101D"/>
    <w:rsid w:val="005067D1"/>
    <w:rsid w:val="00524855"/>
    <w:rsid w:val="00527BDC"/>
    <w:rsid w:val="00530A82"/>
    <w:rsid w:val="00536211"/>
    <w:rsid w:val="00537573"/>
    <w:rsid w:val="0055320F"/>
    <w:rsid w:val="0056249F"/>
    <w:rsid w:val="0056383E"/>
    <w:rsid w:val="005773BF"/>
    <w:rsid w:val="005816B3"/>
    <w:rsid w:val="00596AC7"/>
    <w:rsid w:val="005B3371"/>
    <w:rsid w:val="005C5280"/>
    <w:rsid w:val="005D149D"/>
    <w:rsid w:val="005E00C9"/>
    <w:rsid w:val="005F0272"/>
    <w:rsid w:val="0061116E"/>
    <w:rsid w:val="00626C10"/>
    <w:rsid w:val="00634CA7"/>
    <w:rsid w:val="00664076"/>
    <w:rsid w:val="0067753C"/>
    <w:rsid w:val="00685A84"/>
    <w:rsid w:val="006907BB"/>
    <w:rsid w:val="006932AC"/>
    <w:rsid w:val="006C07FC"/>
    <w:rsid w:val="006E3446"/>
    <w:rsid w:val="006F50DF"/>
    <w:rsid w:val="00702ED5"/>
    <w:rsid w:val="0074335E"/>
    <w:rsid w:val="007454CE"/>
    <w:rsid w:val="00760833"/>
    <w:rsid w:val="007A6A81"/>
    <w:rsid w:val="007B52A5"/>
    <w:rsid w:val="007F6036"/>
    <w:rsid w:val="00813CE2"/>
    <w:rsid w:val="00827CEA"/>
    <w:rsid w:val="008423AD"/>
    <w:rsid w:val="00853B69"/>
    <w:rsid w:val="008732E1"/>
    <w:rsid w:val="00886B8C"/>
    <w:rsid w:val="008A1D67"/>
    <w:rsid w:val="008A78EC"/>
    <w:rsid w:val="008B1757"/>
    <w:rsid w:val="008B6917"/>
    <w:rsid w:val="008C0F86"/>
    <w:rsid w:val="008D7803"/>
    <w:rsid w:val="008E259A"/>
    <w:rsid w:val="0091795C"/>
    <w:rsid w:val="0092122F"/>
    <w:rsid w:val="00955421"/>
    <w:rsid w:val="00956BC8"/>
    <w:rsid w:val="00961434"/>
    <w:rsid w:val="0098584B"/>
    <w:rsid w:val="009946DA"/>
    <w:rsid w:val="009A53BF"/>
    <w:rsid w:val="009B3100"/>
    <w:rsid w:val="009C02FA"/>
    <w:rsid w:val="009F0489"/>
    <w:rsid w:val="00A047EF"/>
    <w:rsid w:val="00A07E28"/>
    <w:rsid w:val="00A07FAF"/>
    <w:rsid w:val="00A35351"/>
    <w:rsid w:val="00A52CA8"/>
    <w:rsid w:val="00A57E1D"/>
    <w:rsid w:val="00A647CB"/>
    <w:rsid w:val="00A71198"/>
    <w:rsid w:val="00A7534B"/>
    <w:rsid w:val="00AA119A"/>
    <w:rsid w:val="00AA212C"/>
    <w:rsid w:val="00AB465D"/>
    <w:rsid w:val="00AB6419"/>
    <w:rsid w:val="00AC5D20"/>
    <w:rsid w:val="00AD4800"/>
    <w:rsid w:val="00B30E0A"/>
    <w:rsid w:val="00B509C6"/>
    <w:rsid w:val="00B644E1"/>
    <w:rsid w:val="00B70530"/>
    <w:rsid w:val="00B77C9E"/>
    <w:rsid w:val="00B82EBF"/>
    <w:rsid w:val="00B945C1"/>
    <w:rsid w:val="00BA32DF"/>
    <w:rsid w:val="00BA67F6"/>
    <w:rsid w:val="00BE0AFD"/>
    <w:rsid w:val="00C021C5"/>
    <w:rsid w:val="00C25640"/>
    <w:rsid w:val="00C4539C"/>
    <w:rsid w:val="00C74F5A"/>
    <w:rsid w:val="00C80118"/>
    <w:rsid w:val="00D02770"/>
    <w:rsid w:val="00D57E4A"/>
    <w:rsid w:val="00D86F9D"/>
    <w:rsid w:val="00D90EB3"/>
    <w:rsid w:val="00D9547C"/>
    <w:rsid w:val="00DA01BC"/>
    <w:rsid w:val="00DC6EFF"/>
    <w:rsid w:val="00DD1D1F"/>
    <w:rsid w:val="00DE5ED0"/>
    <w:rsid w:val="00DE63FF"/>
    <w:rsid w:val="00DF1A5C"/>
    <w:rsid w:val="00DF4AD8"/>
    <w:rsid w:val="00E26C26"/>
    <w:rsid w:val="00E41DFD"/>
    <w:rsid w:val="00E64FC6"/>
    <w:rsid w:val="00E65472"/>
    <w:rsid w:val="00E81CB5"/>
    <w:rsid w:val="00E836A8"/>
    <w:rsid w:val="00EA10A4"/>
    <w:rsid w:val="00EB4F88"/>
    <w:rsid w:val="00EC10B9"/>
    <w:rsid w:val="00EC3499"/>
    <w:rsid w:val="00EC3D5B"/>
    <w:rsid w:val="00ED7D58"/>
    <w:rsid w:val="00EF1507"/>
    <w:rsid w:val="00F109DF"/>
    <w:rsid w:val="00F3423A"/>
    <w:rsid w:val="00F54C43"/>
    <w:rsid w:val="00F678D6"/>
    <w:rsid w:val="00F72B30"/>
    <w:rsid w:val="00F74BD0"/>
    <w:rsid w:val="00FA625B"/>
    <w:rsid w:val="00FA7789"/>
    <w:rsid w:val="00FB4AC4"/>
    <w:rsid w:val="00FD6FB9"/>
    <w:rsid w:val="00FE4C9B"/>
    <w:rsid w:val="00FF2C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AB"/>
  </w:style>
  <w:style w:type="paragraph" w:styleId="Ttulo1">
    <w:name w:val="heading 1"/>
    <w:basedOn w:val="Normal"/>
    <w:next w:val="Normal"/>
    <w:qFormat/>
    <w:rsid w:val="004563AB"/>
    <w:pPr>
      <w:keepNext/>
      <w:spacing w:before="240" w:after="60"/>
      <w:outlineLvl w:val="0"/>
    </w:pPr>
    <w:rPr>
      <w:rFonts w:ascii="Arial" w:hAnsi="Arial"/>
      <w:b/>
      <w:kern w:val="28"/>
      <w:sz w:val="28"/>
    </w:rPr>
  </w:style>
  <w:style w:type="paragraph" w:styleId="Ttulo2">
    <w:name w:val="heading 2"/>
    <w:basedOn w:val="Normal"/>
    <w:next w:val="Normal"/>
    <w:qFormat/>
    <w:rsid w:val="004563AB"/>
    <w:pPr>
      <w:keepNext/>
      <w:ind w:right="3593"/>
      <w:jc w:val="center"/>
      <w:outlineLvl w:val="1"/>
    </w:pPr>
    <w:rPr>
      <w:rFonts w:ascii="Times New Roman" w:hAnsi="Times New Roman"/>
      <w:b/>
      <w:sz w:val="24"/>
      <w:lang w:val="es-ES_tradnl"/>
    </w:rPr>
  </w:style>
  <w:style w:type="paragraph" w:styleId="Ttulo3">
    <w:name w:val="heading 3"/>
    <w:basedOn w:val="Normal"/>
    <w:next w:val="Normal"/>
    <w:qFormat/>
    <w:rsid w:val="004563AB"/>
    <w:pPr>
      <w:keepNext/>
      <w:spacing w:before="240" w:after="60"/>
      <w:outlineLvl w:val="2"/>
    </w:pPr>
    <w:rPr>
      <w:rFonts w:ascii="Arial" w:hAnsi="Arial"/>
      <w:sz w:val="24"/>
    </w:rPr>
  </w:style>
  <w:style w:type="paragraph" w:styleId="Ttulo4">
    <w:name w:val="heading 4"/>
    <w:basedOn w:val="Normal"/>
    <w:next w:val="Normal"/>
    <w:qFormat/>
    <w:rsid w:val="004563AB"/>
    <w:pPr>
      <w:keepNext/>
      <w:ind w:left="567" w:right="900"/>
      <w:outlineLvl w:val="3"/>
    </w:pPr>
    <w:rPr>
      <w:rFonts w:ascii="Times New Roman" w:hAnsi="Times New Roman"/>
      <w:sz w:val="24"/>
      <w:lang w:val="es-ES_tradnl"/>
    </w:rPr>
  </w:style>
  <w:style w:type="paragraph" w:styleId="Ttulo5">
    <w:name w:val="heading 5"/>
    <w:basedOn w:val="Normal"/>
    <w:next w:val="Normal"/>
    <w:qFormat/>
    <w:rsid w:val="004563AB"/>
    <w:pPr>
      <w:keepNext/>
      <w:ind w:right="900"/>
      <w:outlineLvl w:val="4"/>
    </w:pPr>
    <w:rPr>
      <w:rFonts w:ascii="Times New Roman" w:hAnsi="Times New Roman"/>
      <w:sz w:val="24"/>
      <w:lang w:val="es-ES_tradnl"/>
    </w:rPr>
  </w:style>
  <w:style w:type="paragraph" w:styleId="Ttulo6">
    <w:name w:val="heading 6"/>
    <w:basedOn w:val="Normal"/>
    <w:next w:val="Normal"/>
    <w:qFormat/>
    <w:rsid w:val="004563AB"/>
    <w:pPr>
      <w:keepNext/>
      <w:ind w:right="900"/>
      <w:jc w:val="center"/>
      <w:outlineLvl w:val="5"/>
    </w:pPr>
    <w:rPr>
      <w:rFonts w:ascii="Times New Roman" w:hAnsi="Times New Roman"/>
      <w:b/>
      <w:i/>
      <w:sz w:val="24"/>
      <w:lang w:val="es-ES_tradnl"/>
    </w:rPr>
  </w:style>
  <w:style w:type="paragraph" w:styleId="Ttulo7">
    <w:name w:val="heading 7"/>
    <w:basedOn w:val="Normal"/>
    <w:next w:val="Normal"/>
    <w:qFormat/>
    <w:rsid w:val="004563AB"/>
    <w:pPr>
      <w:keepNext/>
      <w:ind w:right="900"/>
      <w:outlineLvl w:val="6"/>
    </w:pPr>
    <w:rPr>
      <w:rFonts w:ascii="Times New Roman" w:hAnsi="Times New Roman"/>
      <w:b/>
      <w:sz w:val="24"/>
      <w:lang w:val="es-ES_tradnl"/>
    </w:rPr>
  </w:style>
  <w:style w:type="paragraph" w:styleId="Ttulo8">
    <w:name w:val="heading 8"/>
    <w:basedOn w:val="Normal"/>
    <w:next w:val="Normal"/>
    <w:qFormat/>
    <w:rsid w:val="004563AB"/>
    <w:pPr>
      <w:keepNext/>
      <w:ind w:right="900"/>
      <w:outlineLvl w:val="7"/>
    </w:pPr>
    <w:rPr>
      <w:rFonts w:ascii="Times New Roman" w:hAnsi="Times New Roman"/>
      <w:b/>
      <w:sz w:val="24"/>
      <w:u w:val="single"/>
    </w:rPr>
  </w:style>
  <w:style w:type="paragraph" w:styleId="Ttulo9">
    <w:name w:val="heading 9"/>
    <w:basedOn w:val="Normal"/>
    <w:next w:val="Normal"/>
    <w:qFormat/>
    <w:rsid w:val="004563AB"/>
    <w:pPr>
      <w:keepNext/>
      <w:pBdr>
        <w:top w:val="single" w:sz="4" w:space="1" w:color="auto"/>
        <w:left w:val="single" w:sz="4" w:space="4" w:color="auto"/>
        <w:bottom w:val="single" w:sz="4" w:space="1" w:color="auto"/>
        <w:right w:val="single" w:sz="4" w:space="4" w:color="auto"/>
      </w:pBdr>
      <w:ind w:right="900"/>
      <w:outlineLvl w:val="8"/>
    </w:pPr>
    <w:rPr>
      <w:rFonts w:ascii="Times New Roman" w:hAnsi="Times New Roman"/>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semiHidden/>
    <w:rsid w:val="004563AB"/>
    <w:pPr>
      <w:ind w:left="1276" w:right="900"/>
    </w:pPr>
    <w:rPr>
      <w:rFonts w:ascii="Times New Roman" w:hAnsi="Times New Roman"/>
      <w:lang w:val="es-ES_tradnl"/>
    </w:rPr>
  </w:style>
  <w:style w:type="paragraph" w:styleId="Textoindependiente">
    <w:name w:val="Body Text"/>
    <w:basedOn w:val="Normal"/>
    <w:semiHidden/>
    <w:rsid w:val="004563AB"/>
    <w:pPr>
      <w:ind w:right="900"/>
    </w:pPr>
    <w:rPr>
      <w:rFonts w:ascii="Times New Roman" w:hAnsi="Times New Roman"/>
      <w:sz w:val="24"/>
      <w:lang w:val="es-ES_tradnl"/>
    </w:rPr>
  </w:style>
  <w:style w:type="paragraph" w:styleId="Textoindependiente2">
    <w:name w:val="Body Text 2"/>
    <w:basedOn w:val="Normal"/>
    <w:semiHidden/>
    <w:rsid w:val="004563AB"/>
    <w:pPr>
      <w:ind w:right="900"/>
    </w:pPr>
  </w:style>
  <w:style w:type="paragraph" w:styleId="Textoindependiente3">
    <w:name w:val="Body Text 3"/>
    <w:basedOn w:val="Normal"/>
    <w:semiHidden/>
    <w:rsid w:val="004563AB"/>
    <w:pPr>
      <w:tabs>
        <w:tab w:val="left" w:pos="15593"/>
      </w:tabs>
      <w:ind w:right="900"/>
      <w:jc w:val="both"/>
    </w:pPr>
  </w:style>
  <w:style w:type="paragraph" w:styleId="Encabezadodemensaje">
    <w:name w:val="Message Header"/>
    <w:basedOn w:val="Normal"/>
    <w:semiHidden/>
    <w:rsid w:val="004563A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styleId="Hipervnculo">
    <w:name w:val="Hyperlink"/>
    <w:basedOn w:val="Fuentedeprrafopredeter"/>
    <w:semiHidden/>
    <w:rsid w:val="004563AB"/>
    <w:rPr>
      <w:color w:val="0000FF"/>
      <w:u w:val="single"/>
    </w:rPr>
  </w:style>
  <w:style w:type="paragraph" w:styleId="Encabezado">
    <w:name w:val="header"/>
    <w:basedOn w:val="Normal"/>
    <w:semiHidden/>
    <w:rsid w:val="004563AB"/>
    <w:pPr>
      <w:tabs>
        <w:tab w:val="center" w:pos="4252"/>
        <w:tab w:val="right" w:pos="8504"/>
      </w:tabs>
    </w:pPr>
  </w:style>
  <w:style w:type="paragraph" w:styleId="Piedepgina">
    <w:name w:val="footer"/>
    <w:basedOn w:val="Normal"/>
    <w:semiHidden/>
    <w:rsid w:val="004563AB"/>
    <w:pPr>
      <w:tabs>
        <w:tab w:val="center" w:pos="4252"/>
        <w:tab w:val="right" w:pos="8504"/>
      </w:tabs>
    </w:pPr>
  </w:style>
  <w:style w:type="paragraph" w:styleId="Fecha">
    <w:name w:val="Date"/>
    <w:basedOn w:val="Normal"/>
    <w:next w:val="Normal"/>
    <w:semiHidden/>
    <w:rsid w:val="004563AB"/>
  </w:style>
  <w:style w:type="paragraph" w:styleId="Cierre">
    <w:name w:val="Closing"/>
    <w:basedOn w:val="Normal"/>
    <w:semiHidden/>
    <w:rsid w:val="004563AB"/>
  </w:style>
  <w:style w:type="paragraph" w:styleId="Firma">
    <w:name w:val="Signature"/>
    <w:basedOn w:val="Normal"/>
    <w:semiHidden/>
    <w:rsid w:val="004563AB"/>
  </w:style>
  <w:style w:type="paragraph" w:styleId="Mapadeldocumento">
    <w:name w:val="Document Map"/>
    <w:basedOn w:val="Normal"/>
    <w:semiHidden/>
    <w:rsid w:val="004563AB"/>
    <w:pPr>
      <w:shd w:val="clear" w:color="auto" w:fill="000080"/>
    </w:pPr>
    <w:rPr>
      <w:rFonts w:ascii="Tahoma" w:hAnsi="Tahoma"/>
    </w:rPr>
  </w:style>
  <w:style w:type="paragraph" w:styleId="Prrafodelista">
    <w:name w:val="List Paragraph"/>
    <w:basedOn w:val="Normal"/>
    <w:uiPriority w:val="34"/>
    <w:qFormat/>
    <w:rsid w:val="00A57E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A9F2B-2366-4C64-B07B-AD389455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233</Words>
  <Characters>1741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Circular  Nº 50/98</vt:lpstr>
    </vt:vector>
  </TitlesOfParts>
  <Company>Hewlett-Packard Company</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Nº 50/98</dc:title>
  <dc:creator>1</dc:creator>
  <cp:lastModifiedBy>JUAN</cp:lastModifiedBy>
  <cp:revision>2</cp:revision>
  <cp:lastPrinted>2018-03-09T12:20:00Z</cp:lastPrinted>
  <dcterms:created xsi:type="dcterms:W3CDTF">2018-03-09T12:23:00Z</dcterms:created>
  <dcterms:modified xsi:type="dcterms:W3CDTF">2018-03-09T12:23:00Z</dcterms:modified>
</cp:coreProperties>
</file>