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B5EF1">
        <w:rPr>
          <w:rFonts w:ascii="Times New Roman" w:hAnsi="Times New Roman"/>
          <w:b/>
          <w:sz w:val="24"/>
          <w:lang w:val="es-ES_tradnl"/>
        </w:rPr>
        <w:t>Circular Nº  29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DB5EF1">
        <w:rPr>
          <w:b/>
        </w:rPr>
        <w:t xml:space="preserve"> Prorroga Ultra actividad XXIII CC marco </w:t>
      </w:r>
    </w:p>
    <w:p w:rsidR="00DB5EF1" w:rsidRDefault="00DB5EF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    Para Oficinas de Farmacia.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DB5EF1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 la Resolución de 12 de Agosto de 2013, de la Dirección General de Empleo, por la que se registra y publica el Acuerdo de prorrogar la ultra actividad del XXIII Convenio Colectivo marco para Oficinas de Farmacia.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B5EF1">
        <w:t xml:space="preserve">      Zamora,  19</w:t>
      </w:r>
      <w:r w:rsidR="004B0DC0">
        <w:t xml:space="preserve"> de  Noviembre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DB5EF1">
      <w:rPr>
        <w:lang w:val="es-ES_tradnl"/>
      </w:rPr>
      <w:t xml:space="preserve"> Circ. 29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7573"/>
    <w:rsid w:val="0055320F"/>
    <w:rsid w:val="005F0272"/>
    <w:rsid w:val="0067753C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1144F"/>
    <w:rsid w:val="00A52CA8"/>
    <w:rsid w:val="00A647CB"/>
    <w:rsid w:val="00A7534B"/>
    <w:rsid w:val="00B945C1"/>
    <w:rsid w:val="00BA67F6"/>
    <w:rsid w:val="00C021C5"/>
    <w:rsid w:val="00C25640"/>
    <w:rsid w:val="00D57E4A"/>
    <w:rsid w:val="00D86F9D"/>
    <w:rsid w:val="00D9547C"/>
    <w:rsid w:val="00DA01BC"/>
    <w:rsid w:val="00DB5EF1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2013-11-19T10:35:00Z</cp:lastPrinted>
  <dcterms:created xsi:type="dcterms:W3CDTF">2013-11-19T10:37:00Z</dcterms:created>
  <dcterms:modified xsi:type="dcterms:W3CDTF">2013-11-19T10:37:00Z</dcterms:modified>
</cp:coreProperties>
</file>