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0D0255">
        <w:rPr>
          <w:rFonts w:ascii="Times New Roman" w:hAnsi="Times New Roman"/>
          <w:b/>
          <w:sz w:val="24"/>
          <w:lang w:val="es-ES_tradnl"/>
        </w:rPr>
        <w:t>Circular Nº  37</w:t>
      </w:r>
      <w:r w:rsidR="00F3423A">
        <w:rPr>
          <w:rFonts w:ascii="Times New Roman" w:hAnsi="Times New Roman"/>
          <w:b/>
          <w:sz w:val="24"/>
          <w:lang w:val="es-ES_tradnl"/>
        </w:rPr>
        <w:t>/2012</w:t>
      </w:r>
    </w:p>
    <w:p w:rsidR="000B71BE" w:rsidRPr="00F974E6" w:rsidRDefault="000262CA" w:rsidP="00F974E6">
      <w:pPr>
        <w:pStyle w:val="Textoindependiente"/>
        <w:jc w:val="both"/>
        <w:rPr>
          <w:b/>
          <w:lang w:val="es-ES"/>
        </w:rPr>
      </w:pPr>
      <w:r>
        <w:rPr>
          <w:b/>
        </w:rPr>
        <w:t xml:space="preserve">                 </w:t>
      </w:r>
      <w:r w:rsidR="00F974E6">
        <w:rPr>
          <w:b/>
        </w:rPr>
        <w:t xml:space="preserve">                  </w:t>
      </w:r>
      <w:r>
        <w:rPr>
          <w:b/>
        </w:rPr>
        <w:t>Asunto</w:t>
      </w:r>
      <w:r w:rsidR="00702ED5">
        <w:rPr>
          <w:b/>
        </w:rPr>
        <w:t>:</w:t>
      </w:r>
      <w:r w:rsidR="004F1285">
        <w:rPr>
          <w:b/>
        </w:rPr>
        <w:t xml:space="preserve"> </w:t>
      </w:r>
      <w:r w:rsidR="000D0255">
        <w:rPr>
          <w:b/>
        </w:rPr>
        <w:t>RD 1528/2012 normas aplicables subproductos…</w:t>
      </w:r>
    </w:p>
    <w:p w:rsidR="003D73F4" w:rsidRPr="00F974E6" w:rsidRDefault="000262CA">
      <w:pPr>
        <w:pStyle w:val="Textoindependiente"/>
        <w:jc w:val="both"/>
        <w:rPr>
          <w:b/>
          <w:lang w:val="es-ES"/>
        </w:rPr>
      </w:pPr>
      <w:r w:rsidRPr="00F974E6">
        <w:rPr>
          <w:b/>
          <w:lang w:val="es-ES"/>
        </w:rPr>
        <w:t xml:space="preserve">                                                           </w:t>
      </w:r>
    </w:p>
    <w:p w:rsidR="00F3423A" w:rsidRPr="00F974E6" w:rsidRDefault="00F3423A">
      <w:pPr>
        <w:pStyle w:val="Textoindependiente"/>
        <w:jc w:val="both"/>
        <w:rPr>
          <w:b/>
          <w:i/>
          <w:sz w:val="28"/>
          <w:u w:val="single"/>
          <w:lang w:val="es-ES"/>
        </w:rPr>
      </w:pPr>
    </w:p>
    <w:p w:rsidR="00F3423A" w:rsidRPr="00F974E6" w:rsidRDefault="00F3423A">
      <w:pPr>
        <w:pStyle w:val="Textoindependiente"/>
        <w:jc w:val="both"/>
        <w:rPr>
          <w:b/>
          <w:i/>
          <w:sz w:val="28"/>
          <w:u w:val="single"/>
          <w:lang w:val="es-ES"/>
        </w:rPr>
      </w:pPr>
    </w:p>
    <w:p w:rsidR="00F3423A" w:rsidRPr="00F974E6" w:rsidRDefault="00F3423A">
      <w:pPr>
        <w:pStyle w:val="Textoindependiente"/>
        <w:jc w:val="both"/>
        <w:rPr>
          <w:b/>
          <w:i/>
          <w:sz w:val="28"/>
          <w:u w:val="single"/>
          <w:lang w:val="es-ES"/>
        </w:rPr>
      </w:pPr>
    </w:p>
    <w:p w:rsidR="00F3423A" w:rsidRPr="00F974E6" w:rsidRDefault="00F3423A">
      <w:pPr>
        <w:pStyle w:val="Textoindependiente"/>
        <w:jc w:val="both"/>
        <w:rPr>
          <w:b/>
          <w:i/>
          <w:sz w:val="28"/>
          <w:u w:val="single"/>
          <w:lang w:val="es-ES"/>
        </w:rPr>
      </w:pPr>
    </w:p>
    <w:p w:rsidR="0026490F" w:rsidRDefault="00F974E6" w:rsidP="00F974E6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>Adjunto remito a Vd. fotocopia de</w:t>
      </w:r>
      <w:r w:rsidR="000D0255">
        <w:rPr>
          <w:b/>
          <w:i/>
          <w:sz w:val="28"/>
          <w:u w:val="single"/>
        </w:rPr>
        <w:t>l Real Decreto 1528/2012, de 8 de Noviembre, por el que se establecen las normas aplicables a los subproductos animales y los productos derivados no destinados al consumo humano.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A621F1">
        <w:t xml:space="preserve">   </w:t>
      </w:r>
      <w:r w:rsidR="00F974E6">
        <w:t xml:space="preserve">   Zamora,  22</w:t>
      </w:r>
      <w:r w:rsidR="00A621F1">
        <w:t xml:space="preserve"> de  Noviembre</w:t>
      </w:r>
      <w:r w:rsidR="00F3423A">
        <w:t xml:space="preserve"> de 2012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Fdo. Aquilino Rodríguez Bermúdez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90F" w:rsidRDefault="0026490F">
      <w:r>
        <w:separator/>
      </w:r>
    </w:p>
  </w:endnote>
  <w:endnote w:type="continuationSeparator" w:id="1">
    <w:p w:rsidR="0026490F" w:rsidRDefault="00264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0F" w:rsidRDefault="0026490F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</w:t>
    </w:r>
    <w:r w:rsidR="000D0255">
      <w:rPr>
        <w:lang w:val="es-ES_tradnl"/>
      </w:rPr>
      <w:t>mora@redfarma.org. Ref. Circ. 37</w:t>
    </w:r>
    <w:r>
      <w:rPr>
        <w:lang w:val="es-ES_tradnl"/>
      </w:rPr>
      <w:t>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90F" w:rsidRDefault="0026490F">
      <w:r>
        <w:separator/>
      </w:r>
    </w:p>
  </w:footnote>
  <w:footnote w:type="continuationSeparator" w:id="1">
    <w:p w:rsidR="0026490F" w:rsidRDefault="00264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262CA"/>
    <w:rsid w:val="000262CA"/>
    <w:rsid w:val="000B71BE"/>
    <w:rsid w:val="000D0255"/>
    <w:rsid w:val="001860E6"/>
    <w:rsid w:val="001F5F06"/>
    <w:rsid w:val="002235CC"/>
    <w:rsid w:val="0026490F"/>
    <w:rsid w:val="002F65AC"/>
    <w:rsid w:val="0032014A"/>
    <w:rsid w:val="00386458"/>
    <w:rsid w:val="003940FC"/>
    <w:rsid w:val="0039541E"/>
    <w:rsid w:val="003A2A56"/>
    <w:rsid w:val="003D73F4"/>
    <w:rsid w:val="003D7722"/>
    <w:rsid w:val="004563AB"/>
    <w:rsid w:val="004D138C"/>
    <w:rsid w:val="004F1285"/>
    <w:rsid w:val="00527BDC"/>
    <w:rsid w:val="0055320F"/>
    <w:rsid w:val="006518DA"/>
    <w:rsid w:val="00685A84"/>
    <w:rsid w:val="006907BB"/>
    <w:rsid w:val="006932AC"/>
    <w:rsid w:val="00702ED5"/>
    <w:rsid w:val="008717D4"/>
    <w:rsid w:val="00886B8C"/>
    <w:rsid w:val="008A1D67"/>
    <w:rsid w:val="00955421"/>
    <w:rsid w:val="009946DA"/>
    <w:rsid w:val="009F0489"/>
    <w:rsid w:val="00A047EF"/>
    <w:rsid w:val="00A07FAF"/>
    <w:rsid w:val="00A52CA8"/>
    <w:rsid w:val="00A621F1"/>
    <w:rsid w:val="00A647CB"/>
    <w:rsid w:val="00B423E4"/>
    <w:rsid w:val="00BA67F6"/>
    <w:rsid w:val="00BA6CEC"/>
    <w:rsid w:val="00C021C5"/>
    <w:rsid w:val="00C25640"/>
    <w:rsid w:val="00D86F9D"/>
    <w:rsid w:val="00D97337"/>
    <w:rsid w:val="00DA01BC"/>
    <w:rsid w:val="00DA1B22"/>
    <w:rsid w:val="00DC6EFF"/>
    <w:rsid w:val="00DF4AD8"/>
    <w:rsid w:val="00E26C26"/>
    <w:rsid w:val="00E41DFD"/>
    <w:rsid w:val="00E8307E"/>
    <w:rsid w:val="00EA10A4"/>
    <w:rsid w:val="00EC3499"/>
    <w:rsid w:val="00EF1507"/>
    <w:rsid w:val="00F3423A"/>
    <w:rsid w:val="00F54C43"/>
    <w:rsid w:val="00F9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4873-CA86-4634-B083-4B29F084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2012-11-22T12:04:00Z</cp:lastPrinted>
  <dcterms:created xsi:type="dcterms:W3CDTF">2012-11-22T12:05:00Z</dcterms:created>
  <dcterms:modified xsi:type="dcterms:W3CDTF">2012-11-22T12:05:00Z</dcterms:modified>
</cp:coreProperties>
</file>